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商丘市生态环境局宁陵分局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年度“双随机、一公开”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部门联合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抽查计划</w:t>
      </w:r>
    </w:p>
    <w:tbl>
      <w:tblPr>
        <w:tblStyle w:val="5"/>
        <w:tblW w:w="14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32"/>
        <w:gridCol w:w="1132"/>
        <w:gridCol w:w="894"/>
        <w:gridCol w:w="1450"/>
        <w:gridCol w:w="740"/>
        <w:gridCol w:w="2698"/>
        <w:gridCol w:w="1207"/>
        <w:gridCol w:w="745"/>
        <w:gridCol w:w="1237"/>
        <w:gridCol w:w="1273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抽查计划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抽查任务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抽查类型（定向或不定向）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抽查事项类别（一般检查事项或重点检查事项）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部门联合抽查（是或否）</w:t>
            </w:r>
          </w:p>
        </w:tc>
        <w:tc>
          <w:tcPr>
            <w:tcW w:w="26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抽查事项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抽查对象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范围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抽查对象比例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抽查起止时间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实施部门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对污水处理厂联合抽查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污水处理厂联合抽查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不定向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一般检查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事项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2698" w:type="dxa"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污染源日常环境检查；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2登记事项、年报报告公示信息、即时公示信息检查。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污水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处理厂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12月1日-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12月30日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商丘市生态环境局宁陵分局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宁陵县市场监督管理局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对食品行业联合抽查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食品行业部门联合抽查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不定向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一般检查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事项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2698" w:type="dxa"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污染源日常环境检查；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2登记事项、年报报告公示信息、即时公示信息检查。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食品行业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10%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12月1日-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12月30日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商丘市生态环境局宁陵分局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宁陵县市场监督管理局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对重点污染源联合抽查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重点污染源联合抽查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不定向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一般检查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事项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2698" w:type="dxa"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污染源日常环境检查；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2登记事项、年报报告公示信息、即时公示信息检查。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重点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污染源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10%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12月1日-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12月30日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商丘市生态环境局宁陵分局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宁陵县市场监督管理局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对复混肥企业联合抽查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复混肥企业联合抽查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不定向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一般检查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事项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2698" w:type="dxa"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污染源日常环境检查；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2登记事项、年报报告公示信息、即时公示信息检查。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复混肥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10%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12月1日-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1"/>
                <w:szCs w:val="21"/>
                <w:lang w:val="en-US" w:eastAsia="zh-CN" w:bidi="ar"/>
              </w:rPr>
              <w:t>12月30日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商丘市生态环境局宁陵分局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宁陵县市场监督管理局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ODZhZWI5MDdlZGVmYzliY2NiMmJmOTZlZTI2YzEifQ=="/>
  </w:docVars>
  <w:rsids>
    <w:rsidRoot w:val="368233CA"/>
    <w:rsid w:val="368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2022-12-13T09:10:00Z</dcterms:created>
  <dc:creator>长风</dc:creator>
  <cp:lastModifiedBy>长风</cp:lastModifiedBy>
  <dcterms:modified xsi:type="dcterms:W3CDTF">2022-12-13T09:11:27Z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7A43FBE56576473A8E7C6FF131322AF4</vt:lpwstr>
  </property>
</Properties>
</file>